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7B3E" w14:textId="77777777" w:rsidR="006727F6" w:rsidRPr="00936F38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1C0ABBA" w14:textId="77777777" w:rsidR="006727F6" w:rsidRPr="00936F38" w:rsidRDefault="006727F6" w:rsidP="006727F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788CCDE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Gradska tržnica d.o.o. Varaždin na temelju čl. 6.  Zakona o zakupu i kupoprodaji poslovnog prostora (NN 125/11,64/15 i112/18),  od 22.12.2018. godine te Pravilnika o tržnom redu (Sl. vjesnik Grada Varaždina br. 4/98), te Zaključka Gradskog poglavarstva Grada Varaždina (klasa 363-02/03-01-2) od 2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7</w:t>
      </w: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1</w:t>
      </w: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1.20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2</w:t>
      </w:r>
      <w:r w:rsidRPr="00936F38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3. godine objavljuje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04.12.2023.</w:t>
      </w:r>
      <w:r w:rsidRPr="007334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562859BB" w14:textId="77777777" w:rsidR="006727F6" w:rsidRPr="0077600B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5074927" w14:textId="77777777" w:rsidR="006727F6" w:rsidRPr="00936F38" w:rsidRDefault="006727F6" w:rsidP="006727F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6F38">
        <w:rPr>
          <w:rFonts w:ascii="Calibri" w:eastAsia="Times New Roman" w:hAnsi="Calibri" w:cs="Calibri"/>
          <w:b/>
          <w:sz w:val="24"/>
          <w:szCs w:val="24"/>
          <w:lang w:eastAsia="ar-SA"/>
        </w:rPr>
        <w:t>NATJEČAJ</w:t>
      </w:r>
    </w:p>
    <w:p w14:paraId="638E3E6C" w14:textId="77777777" w:rsidR="006727F6" w:rsidRDefault="006727F6" w:rsidP="006727F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36F38">
        <w:rPr>
          <w:rFonts w:ascii="Calibri" w:eastAsia="Times New Roman" w:hAnsi="Calibri" w:cs="Calibri"/>
          <w:b/>
          <w:sz w:val="24"/>
          <w:szCs w:val="24"/>
          <w:lang w:eastAsia="ar-SA"/>
        </w:rPr>
        <w:t>za davanje u zakup poslovnih prostora na Gradskoj tržnici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>, Šenoina 12, Varaždin</w:t>
      </w:r>
    </w:p>
    <w:p w14:paraId="62FDAC98" w14:textId="77777777" w:rsidR="006727F6" w:rsidRPr="000D6082" w:rsidRDefault="006727F6" w:rsidP="006727F6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10774" w:type="dxa"/>
        <w:tblInd w:w="-152" w:type="dxa"/>
        <w:tblLook w:val="04A0" w:firstRow="1" w:lastRow="0" w:firstColumn="1" w:lastColumn="0" w:noHBand="0" w:noVBand="1"/>
      </w:tblPr>
      <w:tblGrid>
        <w:gridCol w:w="725"/>
        <w:gridCol w:w="2913"/>
        <w:gridCol w:w="754"/>
        <w:gridCol w:w="2977"/>
        <w:gridCol w:w="1562"/>
        <w:gridCol w:w="1843"/>
      </w:tblGrid>
      <w:tr w:rsidR="006727F6" w:rsidRPr="00936F38" w14:paraId="5283EAAB" w14:textId="77777777" w:rsidTr="005434AF">
        <w:trPr>
          <w:trHeight w:val="67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D32A9F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Hlk143754279"/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R.br.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E2B7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LOKACIJA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EDD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Br. </w:t>
            </w:r>
            <w:proofErr w:type="spellStart"/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posl</w:t>
            </w:r>
            <w:proofErr w:type="spellEnd"/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</w:t>
            </w: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br/>
              <w:t>prost.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998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Namjena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56BC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Površina m</w:t>
            </w:r>
            <w:r w:rsidRPr="00936F38">
              <w:rPr>
                <w:rFonts w:ascii="Calibri" w:eastAsia="Times New Roman" w:hAnsi="Calibri" w:cs="Calibri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2DF5" w14:textId="77777777" w:rsidR="006727F6" w:rsidRPr="00936F38" w:rsidRDefault="006727F6" w:rsidP="0054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36F38">
              <w:rPr>
                <w:rFonts w:ascii="Calibri" w:eastAsia="Times New Roman" w:hAnsi="Calibri" w:cs="Calibri"/>
                <w:b/>
                <w:bCs/>
                <w:lang w:eastAsia="hr-HR"/>
              </w:rPr>
              <w:t>Početna cijena najma mjesečno + PDV</w:t>
            </w:r>
          </w:p>
        </w:tc>
      </w:tr>
      <w:bookmarkEnd w:id="0"/>
      <w:tr w:rsidR="006727F6" w:rsidRPr="00936F38" w14:paraId="18573AC8" w14:textId="77777777" w:rsidTr="005434AF">
        <w:trPr>
          <w:trHeight w:val="536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E73B8" w14:textId="77777777" w:rsidR="006727F6" w:rsidRPr="00E2084E" w:rsidRDefault="006727F6" w:rsidP="005434AF">
            <w:pPr>
              <w:spacing w:after="0"/>
              <w:jc w:val="center"/>
            </w:pPr>
            <w:r>
              <w:t>1.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C43" w14:textId="77777777" w:rsidR="006727F6" w:rsidRPr="00E2084E" w:rsidRDefault="006727F6" w:rsidP="005434AF">
            <w:pPr>
              <w:spacing w:after="0"/>
              <w:jc w:val="center"/>
            </w:pPr>
            <w:r>
              <w:t>Objekt 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FF0E" w14:textId="77777777" w:rsidR="006727F6" w:rsidRPr="00E2084E" w:rsidRDefault="006727F6" w:rsidP="005434AF">
            <w:pPr>
              <w:spacing w:after="0"/>
              <w:jc w:val="center"/>
            </w:pPr>
            <w:r>
              <w:t>3/4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05612D" w14:textId="77777777" w:rsidR="006727F6" w:rsidRPr="00E2084E" w:rsidRDefault="006727F6" w:rsidP="005434AF">
            <w:pPr>
              <w:spacing w:after="0"/>
              <w:jc w:val="center"/>
            </w:pPr>
            <w:r>
              <w:t>Trgovačka ili uslužna djelatnost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1D2" w14:textId="77777777" w:rsidR="006727F6" w:rsidRPr="00E2084E" w:rsidRDefault="006727F6" w:rsidP="005434AF">
            <w:pPr>
              <w:spacing w:after="0"/>
              <w:jc w:val="center"/>
            </w:pPr>
            <w:r>
              <w:t>21,59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20EF" w14:textId="77777777" w:rsidR="006727F6" w:rsidRPr="00E2084E" w:rsidRDefault="006727F6" w:rsidP="005434AF">
            <w:pPr>
              <w:spacing w:after="0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17,25 </w:t>
            </w:r>
            <w:r w:rsidRPr="00486CF8">
              <w:rPr>
                <w:rFonts w:ascii="Calibri" w:eastAsia="Times New Roman" w:hAnsi="Calibri" w:cs="Calibri"/>
                <w:bCs/>
                <w:lang w:eastAsia="hr-HR"/>
              </w:rPr>
              <w:t>€/m²</w:t>
            </w:r>
          </w:p>
        </w:tc>
      </w:tr>
      <w:tr w:rsidR="006727F6" w:rsidRPr="000D3CBD" w14:paraId="1C06E377" w14:textId="77777777" w:rsidTr="005434AF">
        <w:trPr>
          <w:trHeight w:val="550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76C8D8" w14:textId="77777777" w:rsidR="006727F6" w:rsidRDefault="006727F6" w:rsidP="005434AF">
            <w:pPr>
              <w:spacing w:after="0"/>
              <w:jc w:val="center"/>
            </w:pPr>
            <w:r>
              <w:t>2.</w:t>
            </w:r>
          </w:p>
          <w:p w14:paraId="1903FD88" w14:textId="77777777" w:rsidR="006727F6" w:rsidRDefault="006727F6" w:rsidP="005434AF">
            <w:pPr>
              <w:spacing w:after="0"/>
              <w:jc w:val="center"/>
            </w:pP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15EF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D3CBD">
              <w:rPr>
                <w:rFonts w:eastAsia="Times New Roman" w:cstheme="minorHAnsi"/>
                <w:bCs/>
                <w:lang w:eastAsia="hr-HR"/>
              </w:rPr>
              <w:t>Objekt 2</w:t>
            </w:r>
          </w:p>
          <w:p w14:paraId="3BB04F43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D8438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36</w:t>
            </w:r>
          </w:p>
          <w:p w14:paraId="4E26521A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288FBB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D3CBD">
              <w:rPr>
                <w:rFonts w:eastAsia="Times New Roman" w:cstheme="minorHAnsi"/>
                <w:bCs/>
                <w:lang w:eastAsia="hr-HR"/>
              </w:rPr>
              <w:t xml:space="preserve">Trgovačka djelatnost – ribarnica 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BC12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D3CBD">
              <w:rPr>
                <w:rFonts w:eastAsia="Times New Roman" w:cstheme="minorHAnsi"/>
                <w:bCs/>
                <w:lang w:eastAsia="hr-HR"/>
              </w:rPr>
              <w:t>26,50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CECA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17,25</w:t>
            </w:r>
            <w:r w:rsidRPr="000D3CBD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r w:rsidRPr="001033F3">
              <w:rPr>
                <w:rFonts w:eastAsia="Times New Roman" w:cstheme="minorHAnsi"/>
                <w:bCs/>
                <w:lang w:eastAsia="hr-HR"/>
              </w:rPr>
              <w:t>€/m²</w:t>
            </w:r>
          </w:p>
        </w:tc>
      </w:tr>
      <w:tr w:rsidR="006727F6" w:rsidRPr="000D3CBD" w14:paraId="0F781B83" w14:textId="77777777" w:rsidTr="005434AF">
        <w:trPr>
          <w:trHeight w:val="550"/>
        </w:trPr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11C07" w14:textId="77777777" w:rsidR="006727F6" w:rsidRDefault="006727F6" w:rsidP="005434AF">
            <w:pPr>
              <w:spacing w:after="0"/>
              <w:jc w:val="center"/>
            </w:pPr>
          </w:p>
        </w:tc>
        <w:tc>
          <w:tcPr>
            <w:tcW w:w="29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38A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DA9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650EDB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D3CBD">
              <w:rPr>
                <w:rFonts w:eastAsia="Times New Roman" w:cstheme="minorHAnsi"/>
                <w:bCs/>
                <w:lang w:eastAsia="hr-HR"/>
              </w:rPr>
              <w:t>Skladište ribarnice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C5D2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0D3CBD">
              <w:rPr>
                <w:rFonts w:eastAsia="Times New Roman" w:cstheme="minorHAnsi"/>
                <w:bCs/>
                <w:lang w:eastAsia="hr-HR"/>
              </w:rPr>
              <w:t>20,56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CD018" w14:textId="77777777" w:rsidR="006727F6" w:rsidRPr="000D3CBD" w:rsidRDefault="006727F6" w:rsidP="005434A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 xml:space="preserve">5,00 </w:t>
            </w:r>
            <w:r w:rsidRPr="001033F3">
              <w:rPr>
                <w:rFonts w:eastAsia="Times New Roman" w:cstheme="minorHAnsi"/>
                <w:bCs/>
                <w:lang w:eastAsia="hr-HR"/>
              </w:rPr>
              <w:t>€/m²</w:t>
            </w:r>
          </w:p>
        </w:tc>
      </w:tr>
      <w:tr w:rsidR="006727F6" w:rsidRPr="00936F38" w14:paraId="79767387" w14:textId="77777777" w:rsidTr="005434AF">
        <w:trPr>
          <w:trHeight w:val="55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42E8F" w14:textId="77777777" w:rsidR="006727F6" w:rsidRDefault="006727F6" w:rsidP="005434AF">
            <w:pPr>
              <w:spacing w:after="0"/>
              <w:jc w:val="center"/>
            </w:pPr>
            <w:r>
              <w:t>3.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ADFBE" w14:textId="77777777" w:rsidR="006727F6" w:rsidRDefault="006727F6" w:rsidP="005434AF">
            <w:pPr>
              <w:spacing w:after="0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Objekt 3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A653E9" w14:textId="77777777" w:rsidR="006727F6" w:rsidRDefault="006727F6" w:rsidP="005434AF">
            <w:pPr>
              <w:spacing w:after="0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EE1452" w14:textId="77777777" w:rsidR="006727F6" w:rsidRDefault="006727F6" w:rsidP="005434AF">
            <w:pPr>
              <w:spacing w:after="0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Trgovačka ili uslužna djelatnost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8E5F3D" w14:textId="77777777" w:rsidR="006727F6" w:rsidRDefault="006727F6" w:rsidP="005434AF">
            <w:pPr>
              <w:spacing w:after="0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7,80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86BA6" w14:textId="77777777" w:rsidR="006727F6" w:rsidRDefault="006727F6" w:rsidP="005434AF">
            <w:pPr>
              <w:spacing w:after="0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13,27 €/m²</w:t>
            </w:r>
          </w:p>
        </w:tc>
      </w:tr>
      <w:tr w:rsidR="006727F6" w:rsidRPr="00936F38" w14:paraId="20C55A51" w14:textId="77777777" w:rsidTr="005434AF">
        <w:trPr>
          <w:trHeight w:val="55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3AF309" w14:textId="77777777" w:rsidR="006727F6" w:rsidRPr="00E2084E" w:rsidRDefault="006727F6" w:rsidP="005434AF">
            <w:pPr>
              <w:spacing w:after="0"/>
              <w:jc w:val="center"/>
            </w:pPr>
            <w:r>
              <w:t>4.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8A76D1" w14:textId="77777777" w:rsidR="006727F6" w:rsidRPr="00E2084E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Objekt 3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FCDB88" w14:textId="77777777" w:rsidR="006727F6" w:rsidRPr="00E2084E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17EE5AC" w14:textId="77777777" w:rsidR="006727F6" w:rsidRPr="00E2084E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Trgovačka ili uslužna djelatnost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3DC0B0" w14:textId="77777777" w:rsidR="006727F6" w:rsidRPr="00E2084E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7,80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160B8A" w14:textId="77777777" w:rsidR="006727F6" w:rsidRDefault="006727F6" w:rsidP="005434AF">
            <w:pPr>
              <w:spacing w:after="0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 xml:space="preserve">13,27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€/m²</w:t>
            </w:r>
          </w:p>
        </w:tc>
      </w:tr>
      <w:tr w:rsidR="006727F6" w:rsidRPr="00936F38" w14:paraId="1BCC80AA" w14:textId="77777777" w:rsidTr="005434AF">
        <w:trPr>
          <w:trHeight w:val="55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69D35" w14:textId="77777777" w:rsidR="006727F6" w:rsidRDefault="006727F6" w:rsidP="005434AF">
            <w:pPr>
              <w:spacing w:after="0"/>
              <w:jc w:val="center"/>
            </w:pPr>
            <w:bookmarkStart w:id="1" w:name="_Hlk143755023"/>
            <w:r>
              <w:t>5.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69D48B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Objekt 3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0BAD9E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0104710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Trgovačka ili uslužna djelatnost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830149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bCs/>
                <w:lang w:eastAsia="hr-HR"/>
              </w:rPr>
              <w:t>11,62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D52A81" w14:textId="77777777" w:rsidR="006727F6" w:rsidRPr="00E2084E" w:rsidRDefault="006727F6" w:rsidP="005434AF">
            <w:pPr>
              <w:spacing w:after="0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 xml:space="preserve">13,27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€/m²</w:t>
            </w:r>
          </w:p>
        </w:tc>
      </w:tr>
      <w:bookmarkEnd w:id="1"/>
      <w:tr w:rsidR="006727F6" w:rsidRPr="00E2084E" w14:paraId="5DD428FE" w14:textId="77777777" w:rsidTr="005434AF">
        <w:trPr>
          <w:trHeight w:val="55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0BF85" w14:textId="77777777" w:rsidR="006727F6" w:rsidRDefault="006727F6" w:rsidP="005434AF">
            <w:pPr>
              <w:spacing w:after="0"/>
              <w:jc w:val="center"/>
            </w:pPr>
            <w:r>
              <w:t>6.</w:t>
            </w:r>
          </w:p>
        </w:tc>
        <w:tc>
          <w:tcPr>
            <w:tcW w:w="2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7008E9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lang w:eastAsia="hr-HR"/>
              </w:rPr>
              <w:t>Stakleni kiosci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12CA4E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lang w:eastAsia="hr-HR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7E7EF52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lang w:eastAsia="hr-HR"/>
              </w:rPr>
              <w:t>Trgovačka ili uslužna djelatnost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D50696" w14:textId="77777777" w:rsidR="006727F6" w:rsidRPr="00701359" w:rsidRDefault="006727F6" w:rsidP="005434AF">
            <w:pPr>
              <w:spacing w:after="0"/>
              <w:jc w:val="center"/>
            </w:pPr>
            <w:r>
              <w:rPr>
                <w:rFonts w:eastAsia="Times New Roman" w:cstheme="minorHAnsi"/>
                <w:color w:val="000000" w:themeColor="text1"/>
                <w:lang w:eastAsia="hr-HR"/>
              </w:rPr>
              <w:t>13,25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6A949D" w14:textId="77777777" w:rsidR="006727F6" w:rsidRPr="00E2084E" w:rsidRDefault="006727F6" w:rsidP="005434AF">
            <w:pPr>
              <w:spacing w:after="0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17,25 €/m²</w:t>
            </w:r>
          </w:p>
        </w:tc>
      </w:tr>
    </w:tbl>
    <w:p w14:paraId="2F358FEF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4DFA0BC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b/>
          <w:sz w:val="20"/>
          <w:szCs w:val="20"/>
          <w:lang w:eastAsia="ar-SA"/>
        </w:rPr>
        <w:t>Ponude za poslovne prostore moraju sadržavati sljedeće:</w:t>
      </w:r>
      <w:r w:rsidRPr="002E568C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02262F22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1. Broj poslovnog prostora za koji se natječe,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DEACEDF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2. Točan opis djelatnosti koju će obavljati u poslovnom prostoru,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40EF83D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3. Izvadak iz matičnog (obrtničkog ili sudskog ) registra (ne stariji od 30 dana),</w:t>
      </w:r>
    </w:p>
    <w:p w14:paraId="4D56019E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4. Presliku važeće obrtničke iskaznice, za obrte,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7788F2D8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5. Presliku osobne iskaznice vlasnika obrta odnosno odgovorne osobe trgovačkog društva,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5BD9509D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6. Ovjereni obraz</w:t>
      </w:r>
      <w:r>
        <w:rPr>
          <w:rFonts w:ascii="Calibri" w:eastAsia="Times New Roman" w:hAnsi="Calibri" w:cs="Calibri"/>
          <w:sz w:val="20"/>
          <w:szCs w:val="20"/>
          <w:lang w:eastAsia="ar-SA"/>
        </w:rPr>
        <w:t>ac BON2 (ne stariji od 30 dana)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3AF67286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7. Potvrdu da su podmirene sve dosadašnje obaveze prema Gradskoj tržnici d.o.o. Varaždin (izdaje Gradska tržnica d.o.o., A. Šenoe 12, Varaždin – računovodstvo)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1B945034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8. Ponuđeni i</w:t>
      </w:r>
      <w:r>
        <w:rPr>
          <w:rFonts w:ascii="Calibri" w:eastAsia="Times New Roman" w:hAnsi="Calibri" w:cs="Calibri"/>
          <w:sz w:val="20"/>
          <w:szCs w:val="20"/>
          <w:lang w:eastAsia="ar-SA"/>
        </w:rPr>
        <w:t>znos zakupa, informaciju je li ponuditelj u sustavu PDV-a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23D5A658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9. Podatke o kontakt osobi, telefon – mo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bitel, 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te broj žiro računa.</w:t>
      </w:r>
    </w:p>
    <w:p w14:paraId="565B546F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- Ugovor se sklapa na rok od pet (5) godina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8C317B2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- Ponude se u zatvorenoj omotnici s naznakom “Za natječaj – ne otvaraj”  šalju na adresu Gradska tržnica d.o.o., A. Šenoe 12, Varaždin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3F70B452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 xml:space="preserve">- </w:t>
      </w:r>
      <w:r w:rsidRPr="000A47B7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  <w:t xml:space="preserve">Oglas se objavljuje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  <w:t>27.11.2023.</w:t>
      </w:r>
      <w:r w:rsidRPr="000A47B7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  <w:t xml:space="preserve"> godine. Prijave se zaprimaju do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  <w:t xml:space="preserve">04.12.2023.  </w:t>
      </w:r>
      <w:r w:rsidRPr="000A47B7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ar-SA"/>
        </w:rPr>
        <w:t xml:space="preserve">godine </w:t>
      </w:r>
      <w:r w:rsidRPr="000A47B7">
        <w:rPr>
          <w:rFonts w:ascii="Calibri" w:eastAsia="Times New Roman" w:hAnsi="Calibri" w:cs="Calibri"/>
          <w:b/>
          <w:sz w:val="20"/>
          <w:szCs w:val="20"/>
          <w:lang w:eastAsia="ar-SA"/>
        </w:rPr>
        <w:t>do 15:00 sati</w:t>
      </w:r>
      <w:r w:rsidRPr="002E568C">
        <w:rPr>
          <w:rFonts w:ascii="Calibri" w:eastAsia="Times New Roman" w:hAnsi="Calibri" w:cs="Calibri"/>
          <w:b/>
          <w:sz w:val="20"/>
          <w:szCs w:val="20"/>
          <w:lang w:eastAsia="ar-SA"/>
        </w:rPr>
        <w:t>,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 xml:space="preserve"> neovisno o načinu dostave.</w:t>
      </w:r>
    </w:p>
    <w:p w14:paraId="61C29184" w14:textId="77777777" w:rsidR="006727F6" w:rsidRPr="002E568C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- Nepotpune ponude i sve ponude koje stignu iza navedenog roka neće se razmatrati.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00556C18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>- Dodatne informacije ponuditelji mogu dobiti u Gradskoj tržnici d.o.o., A. Šenoe 12, ili na telefon 042/320-956, radnim danom od 8 do 12 sati.</w:t>
      </w:r>
      <w:r w:rsidRPr="002E568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41FC0483" w14:textId="77777777" w:rsidR="006727F6" w:rsidRDefault="006727F6" w:rsidP="006727F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C45EB3B" w14:textId="77777777" w:rsidR="006727F6" w:rsidRDefault="006727F6" w:rsidP="006727F6"/>
    <w:p w14:paraId="2D503580" w14:textId="77777777" w:rsidR="00DE6692" w:rsidRDefault="00DE6692"/>
    <w:sectPr w:rsidR="00DE6692" w:rsidSect="00CC3621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0D23" w14:textId="77777777" w:rsidR="00000000" w:rsidRDefault="00000000">
    <w:pPr>
      <w:pStyle w:val="Podnoje"/>
    </w:pPr>
  </w:p>
  <w:p w14:paraId="16DFC09F" w14:textId="77777777" w:rsidR="00000000" w:rsidRDefault="00000000">
    <w:pPr>
      <w:pStyle w:val="Podnoje"/>
      <w:rPr>
        <w:noProof/>
        <w:lang w:eastAsia="hr-HR"/>
      </w:rPr>
    </w:pPr>
  </w:p>
  <w:p w14:paraId="20ED637D" w14:textId="77777777" w:rsidR="00000000" w:rsidRDefault="00000000">
    <w:pPr>
      <w:pStyle w:val="Podnoje"/>
    </w:pPr>
    <w:r>
      <w:rPr>
        <w:noProof/>
        <w:lang w:eastAsia="hr-HR"/>
      </w:rPr>
      <w:drawing>
        <wp:inline distT="0" distB="0" distL="0" distR="0" wp14:anchorId="7AB22C9B" wp14:editId="20663C35">
          <wp:extent cx="664591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27E1" w14:textId="77777777" w:rsidR="00000000" w:rsidRDefault="00000000">
    <w:pPr>
      <w:pStyle w:val="Zaglavlje"/>
    </w:pPr>
    <w:r>
      <w:rPr>
        <w:noProof/>
        <w:lang w:eastAsia="hr-HR"/>
      </w:rPr>
      <w:t xml:space="preserve">       </w:t>
    </w:r>
    <w:r>
      <w:rPr>
        <w:noProof/>
        <w:lang w:eastAsia="hr-HR"/>
      </w:rPr>
      <w:drawing>
        <wp:inline distT="0" distB="0" distL="0" distR="0" wp14:anchorId="1AEE758D" wp14:editId="4920643C">
          <wp:extent cx="1906941" cy="715992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F6"/>
    <w:rsid w:val="006727F6"/>
    <w:rsid w:val="00D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62C"/>
  <w15:chartTrackingRefBased/>
  <w15:docId w15:val="{C9DCAF9E-6E66-46B0-8276-1151B272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F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27F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7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27F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tržnica Varaždin</dc:creator>
  <cp:keywords/>
  <dc:description/>
  <cp:lastModifiedBy>Gradska tržnica Varaždin</cp:lastModifiedBy>
  <cp:revision>1</cp:revision>
  <dcterms:created xsi:type="dcterms:W3CDTF">2023-11-24T12:32:00Z</dcterms:created>
  <dcterms:modified xsi:type="dcterms:W3CDTF">2023-11-24T12:33:00Z</dcterms:modified>
</cp:coreProperties>
</file>